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A0" w:rsidRPr="00302EA0" w:rsidRDefault="00302EA0" w:rsidP="00302EA0">
      <w:pPr>
        <w:rPr>
          <w:b/>
          <w:sz w:val="28"/>
          <w:szCs w:val="28"/>
        </w:rPr>
      </w:pPr>
      <w:r w:rsidRPr="00302EA0">
        <w:rPr>
          <w:b/>
          <w:sz w:val="28"/>
          <w:szCs w:val="28"/>
        </w:rPr>
        <w:t>Инструкции по заполнению декларации о характеристиках объекта</w:t>
      </w:r>
    </w:p>
    <w:p w:rsidR="00302EA0" w:rsidRDefault="00302EA0" w:rsidP="00302EA0">
      <w:pPr>
        <w:rPr>
          <w:b/>
          <w:sz w:val="28"/>
          <w:szCs w:val="28"/>
        </w:rPr>
      </w:pPr>
      <w:r w:rsidRPr="00302EA0">
        <w:rPr>
          <w:b/>
          <w:sz w:val="28"/>
          <w:szCs w:val="28"/>
        </w:rPr>
        <w:t>Н</w:t>
      </w:r>
      <w:r w:rsidRPr="00302EA0">
        <w:rPr>
          <w:b/>
          <w:sz w:val="28"/>
          <w:szCs w:val="28"/>
        </w:rPr>
        <w:t>едвижимости</w:t>
      </w:r>
    </w:p>
    <w:p w:rsidR="00302EA0" w:rsidRPr="00302EA0" w:rsidRDefault="00302EA0" w:rsidP="00302EA0">
      <w:pPr>
        <w:rPr>
          <w:b/>
          <w:sz w:val="28"/>
          <w:szCs w:val="28"/>
        </w:rPr>
      </w:pPr>
      <w:bookmarkStart w:id="0" w:name="_GoBack"/>
      <w:bookmarkEnd w:id="0"/>
    </w:p>
    <w:p w:rsidR="00302EA0" w:rsidRDefault="00302EA0" w:rsidP="00302EA0">
      <w:r>
        <w:t>Перед заполнением декларации, вам необходимо скачать декларацию.</w:t>
      </w:r>
    </w:p>
    <w:p w:rsidR="00302EA0" w:rsidRDefault="00302EA0" w:rsidP="00302EA0">
      <w:r>
        <w:t>Декларация может быть заполнена, как на компьютере, так и вручную. В случае</w:t>
      </w:r>
    </w:p>
    <w:p w:rsidR="00302EA0" w:rsidRDefault="00302EA0" w:rsidP="00302EA0">
      <w:r>
        <w:t>предоставления декларации на бумажном носителе, каждый лист необходимо</w:t>
      </w:r>
    </w:p>
    <w:p w:rsidR="00302EA0" w:rsidRDefault="00302EA0" w:rsidP="00302EA0">
      <w:r>
        <w:t>заверить собственноручной подписью заявителя или его представителя. После</w:t>
      </w:r>
    </w:p>
    <w:p w:rsidR="00302EA0" w:rsidRDefault="00302EA0" w:rsidP="00302EA0">
      <w:r>
        <w:t>заполнения и подписания подать декларацию в КГБУ «</w:t>
      </w:r>
      <w:proofErr w:type="spellStart"/>
      <w:r>
        <w:t>Хабкрайкадастр</w:t>
      </w:r>
      <w:proofErr w:type="spellEnd"/>
      <w:r>
        <w:t>» можно</w:t>
      </w:r>
    </w:p>
    <w:p w:rsidR="00302EA0" w:rsidRDefault="00302EA0" w:rsidP="00302EA0">
      <w:r>
        <w:t>одним из удобных для Вас способов:</w:t>
      </w:r>
    </w:p>
    <w:p w:rsidR="00302EA0" w:rsidRDefault="00302EA0" w:rsidP="00302EA0">
      <w:r>
        <w:t xml:space="preserve">- лично по адресу: </w:t>
      </w:r>
      <w:proofErr w:type="spellStart"/>
      <w:r>
        <w:t>г.Хабаровск</w:t>
      </w:r>
      <w:proofErr w:type="spellEnd"/>
      <w:r>
        <w:t xml:space="preserve">, </w:t>
      </w:r>
      <w:proofErr w:type="spellStart"/>
      <w:r>
        <w:t>ул.Воронежская</w:t>
      </w:r>
      <w:proofErr w:type="spellEnd"/>
      <w:r>
        <w:t>, 47А (Бизнес Центр «ОПОРА»), 7</w:t>
      </w:r>
    </w:p>
    <w:p w:rsidR="00302EA0" w:rsidRDefault="00302EA0" w:rsidP="00302EA0">
      <w:r>
        <w:t>этаж, окно №1,2 или приемная;</w:t>
      </w:r>
    </w:p>
    <w:p w:rsidR="00302EA0" w:rsidRDefault="00302EA0" w:rsidP="00302EA0">
      <w:r>
        <w:t xml:space="preserve">- почтой по адресу: 680022, </w:t>
      </w:r>
      <w:proofErr w:type="spellStart"/>
      <w:r>
        <w:t>г.Хабаровск</w:t>
      </w:r>
      <w:proofErr w:type="spellEnd"/>
      <w:r>
        <w:t xml:space="preserve">, </w:t>
      </w:r>
      <w:proofErr w:type="spellStart"/>
      <w:r>
        <w:t>ул.Воронежская</w:t>
      </w:r>
      <w:proofErr w:type="spellEnd"/>
      <w:r>
        <w:t>, 47А, КГБУ</w:t>
      </w:r>
    </w:p>
    <w:p w:rsidR="00302EA0" w:rsidRDefault="00302EA0" w:rsidP="00302EA0">
      <w:r>
        <w:t>«</w:t>
      </w:r>
      <w:proofErr w:type="spellStart"/>
      <w:r>
        <w:t>Хабкрайкадастр</w:t>
      </w:r>
      <w:proofErr w:type="spellEnd"/>
      <w:r>
        <w:t>»;</w:t>
      </w:r>
    </w:p>
    <w:p w:rsidR="00302EA0" w:rsidRDefault="00302EA0" w:rsidP="00302EA0">
      <w:r>
        <w:t>- по электронной почте bti@khvbti.ru, kadastr@khvbti.ru (в форме электронного</w:t>
      </w:r>
    </w:p>
    <w:p w:rsidR="00302EA0" w:rsidRDefault="00302EA0" w:rsidP="00302EA0">
      <w:r>
        <w:t>документа, подписанного усиленной квалифицированной электронной подписью</w:t>
      </w:r>
    </w:p>
    <w:p w:rsidR="00302EA0" w:rsidRDefault="00302EA0" w:rsidP="00302EA0">
      <w:r>
        <w:t>заявителя или его представителя);</w:t>
      </w:r>
    </w:p>
    <w:p w:rsidR="00302EA0" w:rsidRDefault="00302EA0" w:rsidP="00302EA0">
      <w:r>
        <w:t>По вопросам заполнения декларации звоните по тел. 8 (4212) 72-10-16, 8</w:t>
      </w:r>
    </w:p>
    <w:p w:rsidR="00302EA0" w:rsidRDefault="00302EA0" w:rsidP="00302EA0">
      <w:r>
        <w:t>(4212) 70-45-15 (управление государственной кадастровой оценки).</w:t>
      </w:r>
    </w:p>
    <w:p w:rsidR="00302EA0" w:rsidRDefault="00302EA0" w:rsidP="00302EA0"/>
    <w:p w:rsidR="00302EA0" w:rsidRDefault="00302EA0" w:rsidP="00302EA0">
      <w:r>
        <w:t xml:space="preserve">Бюджетным учреждением рассматривается декларация, поданная правообладателем объекта недвижимости (далее - заявитель) или его представителем по форме, предусмотренной приложением N 2 к </w:t>
      </w:r>
      <w:r w:rsidRPr="00F825A5">
        <w:t>Приказ</w:t>
      </w:r>
      <w:r>
        <w:t>у</w:t>
      </w:r>
      <w:r w:rsidRPr="00F825A5">
        <w:t xml:space="preserve"> </w:t>
      </w:r>
      <w:proofErr w:type="spellStart"/>
      <w:r w:rsidRPr="00F825A5">
        <w:t>Росреестра</w:t>
      </w:r>
      <w:proofErr w:type="spellEnd"/>
      <w:r w:rsidRPr="00F825A5">
        <w:t xml:space="preserve"> от 24.05.2021 N П/0216 "Об утверждении Порядка рассмотрения декларации о характеристиках объекта недви</w:t>
      </w:r>
      <w:r>
        <w:t>жимости, в том числе ее формы" с приложением:</w:t>
      </w:r>
    </w:p>
    <w:p w:rsidR="00302EA0" w:rsidRDefault="00302EA0" w:rsidP="00302EA0">
      <w:r>
        <w:t>1.1) документов (копий документов) и материалов, указание на которые содержится в декларации, в том числе подтверждающих значение (описание) характеристик, указанных в декларации;</w:t>
      </w:r>
    </w:p>
    <w:p w:rsidR="00302EA0" w:rsidRDefault="00302EA0" w:rsidP="00302EA0">
      <w:r>
        <w:t>1.2) выписки из Единого государственного реестра недвижимости (далее - ЕГРН), содержащей сведения об объекте недвижимости, в том числе о зарегистрированных на него правах;</w:t>
      </w:r>
    </w:p>
    <w:p w:rsidR="00302EA0" w:rsidRDefault="00302EA0" w:rsidP="00302EA0">
      <w:r>
        <w:t>1.3)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части 2 статьи 14 Федерального закона от 13 июля 2015 г. N 218-ФЗ "О государственной регистрации недвижимости";</w:t>
      </w:r>
    </w:p>
    <w:p w:rsidR="00302EA0" w:rsidRDefault="00302EA0" w:rsidP="00302EA0">
      <w:r>
        <w:t>1.4) доверенности или иного подтверждающего полномочия представителя заявителя документа, удостоверенных в соответствии с законодательством Российской Федерации.</w:t>
      </w:r>
    </w:p>
    <w:p w:rsidR="00302EA0" w:rsidRDefault="00302EA0" w:rsidP="00302EA0">
      <w:r>
        <w:lastRenderedPageBreak/>
        <w:t>Рассмотрению подлежит декларация, составленная:</w:t>
      </w:r>
    </w:p>
    <w:p w:rsidR="00302EA0" w:rsidRDefault="00302EA0" w:rsidP="00302EA0">
      <w:r>
        <w:t>2.1) на бумажном носителе, каждый лист которой заверен собственноручной подписью заявителя или его представителя;</w:t>
      </w:r>
    </w:p>
    <w:p w:rsidR="00302EA0" w:rsidRDefault="00302EA0" w:rsidP="00302EA0">
      <w:r>
        <w:t>2.2)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302EA0" w:rsidRDefault="00302EA0" w:rsidP="00302EA0">
      <w:r>
        <w:t>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</w:t>
      </w:r>
    </w:p>
    <w:p w:rsidR="00302EA0" w:rsidRDefault="00302EA0" w:rsidP="00302EA0">
      <w:r>
        <w:t xml:space="preserve">В качестве документов (копий документов) и материалов, прилагаемых к декларации, допускается приложение писем, справок, выписок, паспортов, актов, заключений, предоставленных в том числе органами государственной власти и органами местного самоуправления, экспертными, управляющими, </w:t>
      </w:r>
      <w:proofErr w:type="spellStart"/>
      <w:r>
        <w:t>ресурсоснабжающими</w:t>
      </w:r>
      <w:proofErr w:type="spellEnd"/>
      <w:r>
        <w:t xml:space="preserve"> и иными организациями, отчетов об оценке рыночной стоимости объекта оценки, судебных экспертиз, а также материалов (электронных образов страниц сайтов в информационно-телекоммуникационной сети "Интернет", фотографий, </w:t>
      </w:r>
      <w:proofErr w:type="spellStart"/>
      <w:r>
        <w:t>выкопировок</w:t>
      </w:r>
      <w:proofErr w:type="spellEnd"/>
      <w:r>
        <w:t>), подтверждающих указанные в декларации характеристики.</w:t>
      </w:r>
    </w:p>
    <w:p w:rsidR="00302EA0" w:rsidRDefault="00302EA0" w:rsidP="00302EA0">
      <w:r>
        <w:t>Декларация не подлежит рассмотрению в случае, если:</w:t>
      </w:r>
    </w:p>
    <w:p w:rsidR="00302EA0" w:rsidRDefault="00302EA0" w:rsidP="00302EA0">
      <w:r>
        <w:t>3.1) заявитель, подавший декларацию, не является правообладателем объекта недвижимости, в отношении которого подается декларация;</w:t>
      </w:r>
    </w:p>
    <w:p w:rsidR="00302EA0" w:rsidRDefault="00302EA0" w:rsidP="00302EA0">
      <w:r>
        <w:t>3.2) к декларации не приложены документы (копии документов) и материалы, предусмотренные пунктами 1.1-1.4;</w:t>
      </w:r>
    </w:p>
    <w:p w:rsidR="00302EA0" w:rsidRDefault="00302EA0" w:rsidP="00302EA0">
      <w:r>
        <w:t>3.3) декларация не соответствует форме, предусмотренной приложением N 2 к приказу;</w:t>
      </w:r>
    </w:p>
    <w:p w:rsidR="00302EA0" w:rsidRDefault="00302EA0" w:rsidP="00302EA0">
      <w:r>
        <w:t>3.4) декларация не заверена в соответствии с пунктом 2.1-2.2;</w:t>
      </w:r>
    </w:p>
    <w:p w:rsidR="00302EA0" w:rsidRDefault="00302EA0" w:rsidP="00302EA0">
      <w:r>
        <w:t>3.5) декларация и прилагаемые к ней документы (копии документов) и материалы представлены не в соответствии с требованиями, предусмотренными приказом</w:t>
      </w:r>
    </w:p>
    <w:p w:rsidR="00302EA0" w:rsidRDefault="00302EA0" w:rsidP="00302EA0">
      <w:r>
        <w:t>В случае если декларация не подлежит рассмотрению, бюджетным учреждением заявителю (представителю заявителя) в течение 5 рабочих дней со дня ее представления направляется уведомление о причинах, по которым такая декларация не подлежит рассмотрению, с приложением документов (копий документов) и материалов, указание на которые содержится в декларации, в том числе подтверждающих значение (описание) указанных в декларации характеристик.</w:t>
      </w:r>
    </w:p>
    <w:p w:rsidR="00DB5599" w:rsidRDefault="00DB5599"/>
    <w:sectPr w:rsidR="00DB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A0"/>
    <w:rsid w:val="00302EA0"/>
    <w:rsid w:val="00D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EB7FAD-3D99-47CE-8B23-1C01D894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2022-03-21T22:44:00Z</dcterms:created>
  <dcterms:modified xsi:type="dcterms:W3CDTF">2022-03-21T22:45:00Z</dcterms:modified>
</cp:coreProperties>
</file>